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8F" w:rsidRPr="00A40D8F" w:rsidRDefault="00A40D8F" w:rsidP="008656F7">
      <w:pPr>
        <w:spacing w:before="26" w:after="0" w:line="360" w:lineRule="auto"/>
        <w:ind w:left="373"/>
        <w:jc w:val="center"/>
        <w:rPr>
          <w:b/>
          <w:color w:val="000000"/>
          <w:spacing w:val="20"/>
          <w:sz w:val="24"/>
          <w:szCs w:val="24"/>
        </w:rPr>
      </w:pPr>
      <w:r>
        <w:br/>
      </w:r>
      <w:r w:rsidRPr="00A40D8F">
        <w:rPr>
          <w:b/>
          <w:color w:val="000000"/>
          <w:spacing w:val="20"/>
          <w:sz w:val="24"/>
          <w:szCs w:val="24"/>
        </w:rPr>
        <w:t xml:space="preserve">USTAWA </w:t>
      </w:r>
    </w:p>
    <w:p w:rsidR="008656F7" w:rsidRDefault="008656F7" w:rsidP="008656F7">
      <w:pPr>
        <w:spacing w:before="26" w:after="0" w:line="360" w:lineRule="auto"/>
        <w:ind w:left="373"/>
        <w:jc w:val="center"/>
        <w:rPr>
          <w:color w:val="000000"/>
          <w:sz w:val="24"/>
          <w:szCs w:val="24"/>
        </w:rPr>
      </w:pPr>
      <w:r w:rsidRPr="008656F7">
        <w:rPr>
          <w:color w:val="000000"/>
          <w:sz w:val="24"/>
          <w:szCs w:val="24"/>
        </w:rPr>
        <w:t>z dnia 14 grudnia 2016 r.</w:t>
      </w:r>
    </w:p>
    <w:p w:rsidR="008656F7" w:rsidRPr="00A40D8F" w:rsidRDefault="008656F7" w:rsidP="008656F7">
      <w:pPr>
        <w:spacing w:before="26" w:after="0" w:line="360" w:lineRule="auto"/>
        <w:ind w:left="373"/>
        <w:jc w:val="center"/>
        <w:rPr>
          <w:b/>
          <w:color w:val="000000"/>
          <w:sz w:val="24"/>
          <w:szCs w:val="24"/>
        </w:rPr>
      </w:pPr>
      <w:r w:rsidRPr="00A40D8F">
        <w:rPr>
          <w:b/>
          <w:color w:val="000000"/>
          <w:sz w:val="24"/>
          <w:szCs w:val="24"/>
        </w:rPr>
        <w:t>Prawo oświatowe</w:t>
      </w:r>
    </w:p>
    <w:p w:rsidR="00925C36" w:rsidRDefault="008656F7" w:rsidP="008656F7">
      <w:pPr>
        <w:spacing w:before="26" w:after="0" w:line="360" w:lineRule="auto"/>
        <w:ind w:left="373"/>
        <w:jc w:val="center"/>
      </w:pPr>
      <w:r w:rsidRPr="008656F7">
        <w:rPr>
          <w:color w:val="000000"/>
          <w:sz w:val="24"/>
          <w:szCs w:val="24"/>
        </w:rPr>
        <w:t>( Dz. U. z 2020 r., poz. 910)</w:t>
      </w:r>
    </w:p>
    <w:p w:rsidR="00AE7E04" w:rsidRPr="00AE7E04" w:rsidRDefault="00A40D8F" w:rsidP="00AE7E04">
      <w:pPr>
        <w:rPr>
          <w:sz w:val="24"/>
          <w:szCs w:val="24"/>
        </w:rPr>
      </w:pPr>
      <w:r w:rsidRPr="008656F7">
        <w:rPr>
          <w:sz w:val="24"/>
          <w:szCs w:val="24"/>
        </w:rPr>
        <w:br/>
      </w:r>
      <w:r w:rsidR="00AE7E04" w:rsidRPr="00AE7E04">
        <w:rPr>
          <w:b/>
          <w:sz w:val="24"/>
          <w:szCs w:val="24"/>
        </w:rPr>
        <w:t>Art.  32.</w:t>
      </w:r>
      <w:r w:rsidR="00AE7E04" w:rsidRPr="00AE7E04">
        <w:rPr>
          <w:sz w:val="24"/>
          <w:szCs w:val="24"/>
        </w:rPr>
        <w:t xml:space="preserve">  </w:t>
      </w:r>
    </w:p>
    <w:p w:rsidR="00AE7E04" w:rsidRPr="00AE7E04" w:rsidRDefault="00AE7E04" w:rsidP="00AE7E04">
      <w:pPr>
        <w:spacing w:before="26" w:after="0" w:line="360" w:lineRule="auto"/>
        <w:jc w:val="both"/>
        <w:rPr>
          <w:color w:val="000000"/>
          <w:sz w:val="24"/>
          <w:szCs w:val="24"/>
        </w:rPr>
      </w:pPr>
      <w:r w:rsidRPr="00AE7E04">
        <w:rPr>
          <w:color w:val="000000"/>
          <w:sz w:val="24"/>
          <w:szCs w:val="24"/>
        </w:rPr>
        <w:t>6.  Obowiązkiem gminy jest zapewnienie niepełnos</w:t>
      </w:r>
      <w:r>
        <w:rPr>
          <w:color w:val="000000"/>
          <w:sz w:val="24"/>
          <w:szCs w:val="24"/>
        </w:rPr>
        <w:t>prawnym dzieciom pięcioletnim i </w:t>
      </w:r>
      <w:bookmarkStart w:id="0" w:name="_GoBack"/>
      <w:bookmarkEnd w:id="0"/>
      <w:r w:rsidRPr="00AE7E04">
        <w:rPr>
          <w:color w:val="000000"/>
          <w:sz w:val="24"/>
          <w:szCs w:val="24"/>
        </w:rPr>
        <w:t>sześcioletnim oraz dzieciom objętym wychowaniem przedszk</w:t>
      </w:r>
      <w:r>
        <w:rPr>
          <w:color w:val="000000"/>
          <w:sz w:val="24"/>
          <w:szCs w:val="24"/>
        </w:rPr>
        <w:t>olnym na podstawie art. 31 ust. </w:t>
      </w:r>
      <w:r w:rsidRPr="00AE7E04">
        <w:rPr>
          <w:color w:val="000000"/>
          <w:sz w:val="24"/>
          <w:szCs w:val="24"/>
        </w:rPr>
        <w:t>2 bezpłatnego transportu i opieki w czasie przewozu do najbliższego przedszkola, oddziału przedszkolnego w szkole podstawowej, innej formy wychowania przedszkolnego lub ośrodka rewalidacyjno-wychowawczego.</w:t>
      </w:r>
    </w:p>
    <w:p w:rsidR="00AE7E04" w:rsidRDefault="00AE7E04" w:rsidP="008656F7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:rsidR="00925C36" w:rsidRPr="008656F7" w:rsidRDefault="00A40D8F" w:rsidP="008656F7">
      <w:pPr>
        <w:spacing w:after="0" w:line="360" w:lineRule="auto"/>
        <w:jc w:val="both"/>
        <w:rPr>
          <w:sz w:val="24"/>
          <w:szCs w:val="24"/>
        </w:rPr>
      </w:pPr>
      <w:r w:rsidRPr="008656F7">
        <w:rPr>
          <w:b/>
          <w:color w:val="000000"/>
          <w:sz w:val="24"/>
          <w:szCs w:val="24"/>
        </w:rPr>
        <w:t xml:space="preserve">Art.  39.  </w:t>
      </w:r>
    </w:p>
    <w:p w:rsidR="00925C36" w:rsidRPr="008656F7" w:rsidRDefault="00A40D8F" w:rsidP="008656F7">
      <w:pPr>
        <w:spacing w:before="26" w:after="0" w:line="360" w:lineRule="auto"/>
        <w:jc w:val="both"/>
        <w:rPr>
          <w:sz w:val="24"/>
          <w:szCs w:val="24"/>
        </w:rPr>
      </w:pPr>
      <w:r w:rsidRPr="008656F7">
        <w:rPr>
          <w:color w:val="000000"/>
          <w:sz w:val="24"/>
          <w:szCs w:val="24"/>
        </w:rPr>
        <w:t>4.  Obowiązkiem gminy jest:</w:t>
      </w:r>
    </w:p>
    <w:p w:rsidR="00925C36" w:rsidRPr="008656F7" w:rsidRDefault="00A40D8F" w:rsidP="008656F7">
      <w:pPr>
        <w:spacing w:before="26" w:after="0" w:line="360" w:lineRule="auto"/>
        <w:ind w:left="373"/>
        <w:jc w:val="both"/>
        <w:rPr>
          <w:sz w:val="24"/>
          <w:szCs w:val="24"/>
        </w:rPr>
      </w:pPr>
      <w:r w:rsidRPr="008656F7">
        <w:rPr>
          <w:color w:val="000000"/>
          <w:sz w:val="24"/>
          <w:szCs w:val="24"/>
        </w:rPr>
        <w:t>1) zapewnienie uczniom niepełnosprawnym, których kształcenie i wychowanie odbywa się na podstawie art. 127, bezpłatnego transport</w:t>
      </w:r>
      <w:r w:rsidR="008656F7">
        <w:rPr>
          <w:color w:val="000000"/>
          <w:sz w:val="24"/>
          <w:szCs w:val="24"/>
        </w:rPr>
        <w:t>u i opieki w czasie przewozu do </w:t>
      </w:r>
      <w:r w:rsidRPr="008656F7">
        <w:rPr>
          <w:color w:val="000000"/>
          <w:sz w:val="24"/>
          <w:szCs w:val="24"/>
        </w:rPr>
        <w:t>najbliższej szkoły podstawowej, a uczniom z niepe</w:t>
      </w:r>
      <w:r w:rsidR="008656F7">
        <w:rPr>
          <w:color w:val="000000"/>
          <w:sz w:val="24"/>
          <w:szCs w:val="24"/>
        </w:rPr>
        <w:t>łnosprawnością ruchową, w tym z </w:t>
      </w:r>
      <w:r w:rsidRPr="008656F7">
        <w:rPr>
          <w:color w:val="000000"/>
          <w:sz w:val="24"/>
          <w:szCs w:val="24"/>
        </w:rPr>
        <w:t>afazją, z niepełnosprawnością intelektualną w stopniu umiarkowanym lub znacznym - także do najbliższej szkoły ponadpodstawowej, do końca roku szkolnego w roku kalendarzowym, w którym uczeń kończy 21. rok życia;</w:t>
      </w:r>
    </w:p>
    <w:p w:rsidR="00925C36" w:rsidRPr="008656F7" w:rsidRDefault="00A40D8F" w:rsidP="008656F7">
      <w:pPr>
        <w:spacing w:before="26" w:after="0" w:line="360" w:lineRule="auto"/>
        <w:ind w:left="373"/>
        <w:jc w:val="both"/>
        <w:rPr>
          <w:sz w:val="24"/>
          <w:szCs w:val="24"/>
        </w:rPr>
      </w:pPr>
      <w:r w:rsidRPr="008656F7">
        <w:rPr>
          <w:color w:val="000000"/>
          <w:sz w:val="24"/>
          <w:szCs w:val="24"/>
        </w:rPr>
        <w:t>2) zapewnienie dzieciom i młodzieży, o których mowa w art. 36 ust. 17, a także dzieciom i młodzieży z niepełnosprawnościami sprzężonymi, z których jedną z niepełnosprawności jest niepełnosprawność intelektualna, bezpłatnego transportu i opieki w czasie przewozu do ośrodka rewalidacyjno-wychowawczego, do końca roku szkolnego w roku kalendarzowym, w którym kończą:</w:t>
      </w:r>
    </w:p>
    <w:p w:rsidR="00925C36" w:rsidRPr="008656F7" w:rsidRDefault="00A40D8F" w:rsidP="008656F7">
      <w:pPr>
        <w:spacing w:after="0" w:line="360" w:lineRule="auto"/>
        <w:ind w:left="746"/>
        <w:jc w:val="both"/>
        <w:rPr>
          <w:sz w:val="24"/>
          <w:szCs w:val="24"/>
        </w:rPr>
      </w:pPr>
      <w:r w:rsidRPr="008656F7">
        <w:rPr>
          <w:color w:val="000000"/>
          <w:sz w:val="24"/>
          <w:szCs w:val="24"/>
        </w:rPr>
        <w:t>a) 24. rok życia - w przypadku uczniów z niepełnosprawnościami s</w:t>
      </w:r>
      <w:r w:rsidR="008656F7">
        <w:rPr>
          <w:color w:val="000000"/>
          <w:sz w:val="24"/>
          <w:szCs w:val="24"/>
        </w:rPr>
        <w:t>przężonymi, z </w:t>
      </w:r>
      <w:r w:rsidRPr="008656F7">
        <w:rPr>
          <w:color w:val="000000"/>
          <w:sz w:val="24"/>
          <w:szCs w:val="24"/>
        </w:rPr>
        <w:t>których jedną z niepełnosprawności jest niepełnosprawność intelektualna,</w:t>
      </w:r>
    </w:p>
    <w:p w:rsidR="00925C36" w:rsidRPr="008656F7" w:rsidRDefault="00A40D8F" w:rsidP="008656F7">
      <w:pPr>
        <w:spacing w:after="0" w:line="360" w:lineRule="auto"/>
        <w:ind w:left="746"/>
        <w:jc w:val="both"/>
        <w:rPr>
          <w:sz w:val="24"/>
          <w:szCs w:val="24"/>
        </w:rPr>
      </w:pPr>
      <w:r w:rsidRPr="008656F7">
        <w:rPr>
          <w:color w:val="000000"/>
          <w:sz w:val="24"/>
          <w:szCs w:val="24"/>
        </w:rPr>
        <w:t>b) 25. rok życia - w przypadku uczestników zajęć rewalidacyjno-wychowawczych;</w:t>
      </w:r>
    </w:p>
    <w:p w:rsidR="00925C36" w:rsidRPr="008656F7" w:rsidRDefault="00A40D8F" w:rsidP="008656F7">
      <w:pPr>
        <w:spacing w:before="26" w:after="0" w:line="360" w:lineRule="auto"/>
        <w:ind w:left="373"/>
        <w:jc w:val="both"/>
        <w:rPr>
          <w:sz w:val="24"/>
          <w:szCs w:val="24"/>
        </w:rPr>
      </w:pPr>
      <w:r w:rsidRPr="008656F7">
        <w:rPr>
          <w:color w:val="000000"/>
          <w:sz w:val="24"/>
          <w:szCs w:val="24"/>
        </w:rPr>
        <w:t>3) (uchylony).</w:t>
      </w:r>
    </w:p>
    <w:sectPr w:rsidR="00925C36" w:rsidRPr="008656F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E73"/>
    <w:multiLevelType w:val="multilevel"/>
    <w:tmpl w:val="1E7AB8EC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36"/>
    <w:rsid w:val="008656F7"/>
    <w:rsid w:val="00925C36"/>
    <w:rsid w:val="00A40D8F"/>
    <w:rsid w:val="00A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4E9E1-A7A8-45C5-B2C7-D5EBA27E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character" w:customStyle="1" w:styleId="alb">
    <w:name w:val="a_lb"/>
    <w:basedOn w:val="Domylnaczcionkaakapitu"/>
    <w:rsid w:val="00AE7E04"/>
  </w:style>
  <w:style w:type="character" w:customStyle="1" w:styleId="alb-s">
    <w:name w:val="a_lb-s"/>
    <w:basedOn w:val="Domylnaczcionkaakapitu"/>
    <w:rsid w:val="00AE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Rusek</dc:creator>
  <cp:lastModifiedBy>Edyta Rusek</cp:lastModifiedBy>
  <cp:revision>3</cp:revision>
  <dcterms:created xsi:type="dcterms:W3CDTF">2020-06-04T08:01:00Z</dcterms:created>
  <dcterms:modified xsi:type="dcterms:W3CDTF">2020-06-04T09:43:00Z</dcterms:modified>
</cp:coreProperties>
</file>